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3B24" w14:textId="09C13397" w:rsidR="002D594D" w:rsidRDefault="002D594D" w:rsidP="002D594D">
      <w:pPr>
        <w:jc w:val="center"/>
        <w:rPr>
          <w:b/>
          <w:sz w:val="28"/>
          <w:szCs w:val="28"/>
          <w:lang w:val="kk-KZ"/>
        </w:rPr>
      </w:pPr>
      <w:r w:rsidRPr="00CB597D">
        <w:rPr>
          <w:b/>
          <w:sz w:val="28"/>
          <w:szCs w:val="28"/>
        </w:rPr>
        <w:t>«</w:t>
      </w:r>
      <w:r w:rsidR="009B7399" w:rsidRPr="009B7399">
        <w:rPr>
          <w:b/>
          <w:sz w:val="28"/>
          <w:szCs w:val="28"/>
          <w:lang w:val="kk-KZ"/>
        </w:rPr>
        <w:t>Технологиялық процестерді сызықты емес көпөлшемді басқару жүйелерінің теориясы</w:t>
      </w:r>
      <w:r w:rsidRPr="00CB597D">
        <w:rPr>
          <w:b/>
          <w:sz w:val="28"/>
          <w:szCs w:val="28"/>
        </w:rPr>
        <w:t>»</w:t>
      </w:r>
      <w:r w:rsidRPr="002751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курсы бойынша </w:t>
      </w:r>
      <w:r w:rsidR="00A94648">
        <w:rPr>
          <w:b/>
          <w:sz w:val="28"/>
          <w:szCs w:val="28"/>
          <w:lang w:val="kk-KZ"/>
        </w:rPr>
        <w:t>қорытынды</w:t>
      </w:r>
      <w:r>
        <w:rPr>
          <w:b/>
          <w:sz w:val="28"/>
          <w:szCs w:val="28"/>
          <w:lang w:val="kk-KZ"/>
        </w:rPr>
        <w:t xml:space="preserve"> бақылаудың бағдарламасы</w:t>
      </w:r>
    </w:p>
    <w:p w14:paraId="6F37D03B" w14:textId="77777777" w:rsidR="002D594D" w:rsidRPr="002751FE" w:rsidRDefault="002D594D" w:rsidP="002D594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A94648">
        <w:rPr>
          <w:b/>
          <w:sz w:val="28"/>
          <w:szCs w:val="28"/>
          <w:lang w:val="kk-KZ"/>
        </w:rPr>
        <w:t>1/2022</w:t>
      </w:r>
      <w:r>
        <w:rPr>
          <w:b/>
          <w:sz w:val="28"/>
          <w:szCs w:val="28"/>
          <w:lang w:val="kk-KZ"/>
        </w:rPr>
        <w:t xml:space="preserve"> оқу жылы</w:t>
      </w:r>
    </w:p>
    <w:p w14:paraId="4B3C66D0" w14:textId="77777777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67410B4F" w14:textId="77777777" w:rsidR="002D594D" w:rsidRPr="002751FE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Факультет </w:t>
      </w:r>
      <w:r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14:paraId="455BB60F" w14:textId="46779E63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Кафедра </w:t>
      </w:r>
      <w:r w:rsidR="000C1F39">
        <w:rPr>
          <w:b/>
          <w:sz w:val="28"/>
          <w:szCs w:val="28"/>
          <w:u w:val="single"/>
          <w:lang w:val="kk-KZ"/>
        </w:rPr>
        <w:t>Жасанды ителлект және Big Data</w:t>
      </w:r>
    </w:p>
    <w:p w14:paraId="6A64278D" w14:textId="60CF5529" w:rsidR="002D594D" w:rsidRPr="00DC69B4" w:rsidRDefault="002D594D" w:rsidP="009B739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C69B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6B07108- </w:t>
      </w:r>
      <w:r w:rsidR="00DC69B4">
        <w:rPr>
          <w:rFonts w:ascii="Times New Roman" w:hAnsi="Times New Roman"/>
          <w:sz w:val="28"/>
          <w:szCs w:val="28"/>
          <w:lang w:val="kk-KZ"/>
        </w:rPr>
        <w:t>И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нтернеті </w:t>
      </w:r>
      <w:r w:rsidR="00DC69B4">
        <w:rPr>
          <w:rFonts w:ascii="Times New Roman" w:hAnsi="Times New Roman"/>
          <w:sz w:val="28"/>
          <w:szCs w:val="28"/>
          <w:lang w:val="kk-KZ"/>
        </w:rPr>
        <w:t>з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аттар мен Big Data </w:t>
      </w:r>
    </w:p>
    <w:p w14:paraId="1F4E3EB7" w14:textId="0F8F0CDE" w:rsidR="002D594D" w:rsidRPr="003655AB" w:rsidRDefault="002D594D" w:rsidP="002D594D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Pr="007302C1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r w:rsidR="00D264CF" w:rsidRPr="00D264CF">
        <w:rPr>
          <w:bCs/>
          <w:sz w:val="24"/>
          <w:szCs w:val="24"/>
        </w:rPr>
        <w:t>Нелинейные системы управления</w:t>
      </w:r>
    </w:p>
    <w:p w14:paraId="17C8BAF0" w14:textId="73FB806E" w:rsidR="002D594D" w:rsidRPr="00CB597D" w:rsidRDefault="002D594D" w:rsidP="002D594D">
      <w:pPr>
        <w:jc w:val="both"/>
        <w:rPr>
          <w:sz w:val="28"/>
          <w:szCs w:val="28"/>
          <w:lang w:val="kk-KZ"/>
        </w:rPr>
      </w:pPr>
      <w:r w:rsidRPr="007302C1">
        <w:rPr>
          <w:b/>
          <w:bCs/>
          <w:sz w:val="28"/>
          <w:szCs w:val="28"/>
          <w:lang w:val="kk-KZ"/>
        </w:rPr>
        <w:t>Курс</w:t>
      </w:r>
      <w:r w:rsidRPr="007302C1">
        <w:rPr>
          <w:bCs/>
          <w:sz w:val="28"/>
          <w:szCs w:val="28"/>
          <w:lang w:val="kk-KZ"/>
        </w:rPr>
        <w:t xml:space="preserve"> _</w:t>
      </w:r>
      <w:r w:rsidR="00D264CF">
        <w:rPr>
          <w:bCs/>
          <w:sz w:val="28"/>
          <w:szCs w:val="28"/>
          <w:lang w:val="kk-KZ"/>
        </w:rPr>
        <w:t>4</w:t>
      </w:r>
      <w:r w:rsidRPr="007302C1">
        <w:rPr>
          <w:bCs/>
          <w:sz w:val="28"/>
          <w:szCs w:val="28"/>
          <w:lang w:val="kk-KZ"/>
        </w:rPr>
        <w:t>_____</w:t>
      </w:r>
    </w:p>
    <w:p w14:paraId="0AB85578" w14:textId="103339ED" w:rsidR="002D594D" w:rsidRDefault="002D594D" w:rsidP="002D594D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Pr="00CB597D">
        <w:rPr>
          <w:b/>
          <w:sz w:val="28"/>
          <w:szCs w:val="28"/>
          <w:lang w:val="kk-KZ" w:eastAsia="ar-SA"/>
        </w:rPr>
        <w:t>: _</w:t>
      </w:r>
      <w:r w:rsidR="00DC69B4" w:rsidRPr="00DC69B4">
        <w:rPr>
          <w:b/>
          <w:sz w:val="28"/>
          <w:szCs w:val="28"/>
          <w:lang w:val="kk-KZ" w:eastAsia="ar-SA"/>
        </w:rPr>
        <w:t xml:space="preserve"> </w:t>
      </w:r>
      <w:r w:rsidR="00DC69B4">
        <w:rPr>
          <w:b/>
          <w:sz w:val="28"/>
          <w:szCs w:val="28"/>
          <w:lang w:val="kk-KZ" w:eastAsia="ar-SA"/>
        </w:rPr>
        <w:t>Кунелбаев М.М.</w:t>
      </w:r>
    </w:p>
    <w:p w14:paraId="5CB38C9F" w14:textId="77777777" w:rsidR="00A94648" w:rsidRDefault="002D594D" w:rsidP="002D594D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 xml:space="preserve">Оқыту пәнінің </w:t>
      </w:r>
      <w:r w:rsidR="00891A46">
        <w:rPr>
          <w:b/>
          <w:sz w:val="28"/>
          <w:szCs w:val="28"/>
          <w:lang w:val="kk-KZ"/>
        </w:rPr>
        <w:t>қорытынды</w:t>
      </w:r>
      <w:r w:rsidRPr="002751FE">
        <w:rPr>
          <w:b/>
          <w:sz w:val="28"/>
          <w:szCs w:val="28"/>
          <w:lang w:val="kk-KZ"/>
        </w:rPr>
        <w:t xml:space="preserve">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 xml:space="preserve"> </w:t>
      </w:r>
      <w:r w:rsidR="00BB3E70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>
        <w:rPr>
          <w:sz w:val="28"/>
          <w:szCs w:val="28"/>
          <w:lang w:val="kk-KZ"/>
        </w:rPr>
        <w:t xml:space="preserve">, </w:t>
      </w:r>
      <w:r w:rsidR="00891A46">
        <w:rPr>
          <w:sz w:val="28"/>
          <w:szCs w:val="28"/>
          <w:lang w:val="kk-KZ"/>
        </w:rPr>
        <w:t>о</w:t>
      </w:r>
      <w:r w:rsidR="00A94648">
        <w:rPr>
          <w:sz w:val="28"/>
          <w:szCs w:val="28"/>
          <w:lang w:val="kk-KZ"/>
        </w:rPr>
        <w:t>флайн</w:t>
      </w:r>
    </w:p>
    <w:p w14:paraId="6F269A28" w14:textId="77777777" w:rsidR="002D594D" w:rsidRPr="00913A32" w:rsidRDefault="00A94648" w:rsidP="002D5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дайындал</w:t>
      </w:r>
      <w:r w:rsidRPr="00A94648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 емтихан кестесінде көрсетілген аудиторияда өтеді.</w:t>
      </w:r>
    </w:p>
    <w:p w14:paraId="36F4EE09" w14:textId="77777777" w:rsidR="002D594D" w:rsidRPr="002D594D" w:rsidRDefault="002D594D" w:rsidP="00AC0971">
      <w:pPr>
        <w:rPr>
          <w:sz w:val="28"/>
          <w:szCs w:val="28"/>
          <w:lang w:val="kk-KZ"/>
        </w:rPr>
      </w:pPr>
    </w:p>
    <w:p w14:paraId="6D5CB2B2" w14:textId="77777777" w:rsidR="00994A43" w:rsidRPr="00A94648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>Ұзақтығы</w:t>
      </w:r>
      <w:r w:rsidR="00BB3E70">
        <w:rPr>
          <w:b/>
          <w:sz w:val="28"/>
          <w:szCs w:val="28"/>
          <w:lang w:val="kk-KZ"/>
        </w:rPr>
        <w:t xml:space="preserve"> – 2 са</w:t>
      </w:r>
      <w:r w:rsidR="00BB3E70" w:rsidRPr="00936E25">
        <w:rPr>
          <w:sz w:val="28"/>
          <w:szCs w:val="28"/>
          <w:lang w:val="kk-KZ"/>
        </w:rPr>
        <w:t>ғ</w:t>
      </w:r>
      <w:r w:rsidR="00BB3E70">
        <w:rPr>
          <w:sz w:val="28"/>
          <w:szCs w:val="28"/>
          <w:lang w:val="kk-KZ"/>
        </w:rPr>
        <w:t>ат</w:t>
      </w:r>
    </w:p>
    <w:p w14:paraId="355C42D8" w14:textId="4AF81E2E" w:rsidR="00BB3E70" w:rsidRDefault="00BB3E70" w:rsidP="00900037">
      <w:pPr>
        <w:jc w:val="both"/>
        <w:rPr>
          <w:sz w:val="28"/>
          <w:szCs w:val="28"/>
          <w:lang w:val="kk-KZ"/>
        </w:rPr>
      </w:pPr>
    </w:p>
    <w:p w14:paraId="2F7D25B9" w14:textId="145FA06A" w:rsidR="00994A43" w:rsidRPr="00936E25" w:rsidRDefault="00936E25" w:rsidP="00936E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билетінде </w:t>
      </w:r>
      <w:r w:rsidRPr="00C0101F">
        <w:rPr>
          <w:sz w:val="28"/>
          <w:szCs w:val="28"/>
          <w:lang w:val="kk-KZ"/>
        </w:rPr>
        <w:t xml:space="preserve">3 сұрақ болады: </w:t>
      </w:r>
      <w:r w:rsidR="009B7399" w:rsidRPr="00C0101F">
        <w:rPr>
          <w:sz w:val="28"/>
          <w:szCs w:val="28"/>
          <w:lang w:val="kk-KZ"/>
        </w:rPr>
        <w:t>1</w:t>
      </w:r>
      <w:r w:rsidRPr="00C0101F">
        <w:rPr>
          <w:sz w:val="28"/>
          <w:szCs w:val="28"/>
          <w:lang w:val="kk-KZ"/>
        </w:rPr>
        <w:t xml:space="preserve"> сұрақ теория бойынша,</w:t>
      </w:r>
      <w:r w:rsidR="009B7399" w:rsidRPr="00C0101F">
        <w:rPr>
          <w:sz w:val="28"/>
          <w:szCs w:val="28"/>
          <w:lang w:val="kk-KZ"/>
        </w:rPr>
        <w:t xml:space="preserve"> 2</w:t>
      </w:r>
      <w:r w:rsidRPr="00C0101F">
        <w:rPr>
          <w:sz w:val="28"/>
          <w:szCs w:val="28"/>
          <w:lang w:val="kk-KZ"/>
        </w:rPr>
        <w:t xml:space="preserve"> сұрақ практикалық тапсырма.</w:t>
      </w:r>
      <w:r w:rsidR="009B7399" w:rsidRPr="00C0101F">
        <w:rPr>
          <w:sz w:val="28"/>
          <w:szCs w:val="28"/>
          <w:lang w:val="kk-KZ"/>
        </w:rPr>
        <w:t xml:space="preserve"> Магистрант барлық сұрақтарға толық жауап беруі тиіс</w:t>
      </w:r>
      <w:r w:rsidRPr="00C0101F">
        <w:rPr>
          <w:sz w:val="28"/>
          <w:szCs w:val="28"/>
          <w:lang w:val="kk-KZ"/>
        </w:rPr>
        <w:t>.</w:t>
      </w:r>
      <w:r w:rsidR="009B7399" w:rsidRPr="00C0101F">
        <w:rPr>
          <w:sz w:val="28"/>
          <w:szCs w:val="28"/>
          <w:lang w:val="kk-KZ"/>
        </w:rPr>
        <w:t xml:space="preserve"> 1 сұраққа 20%, 2 сұрақ практикалық тапсырма</w:t>
      </w:r>
      <w:r w:rsidR="00C0101F" w:rsidRPr="00C0101F">
        <w:rPr>
          <w:sz w:val="28"/>
          <w:szCs w:val="28"/>
          <w:lang w:val="kk-KZ"/>
        </w:rPr>
        <w:t xml:space="preserve"> (әр тапсырмаға </w:t>
      </w:r>
      <w:r w:rsidR="00C0101F" w:rsidRPr="00DC69B4">
        <w:rPr>
          <w:sz w:val="28"/>
          <w:szCs w:val="28"/>
          <w:lang w:val="kk-KZ"/>
        </w:rPr>
        <w:t>40% тен</w:t>
      </w:r>
      <w:r w:rsidR="00C0101F" w:rsidRPr="00C0101F">
        <w:rPr>
          <w:sz w:val="28"/>
          <w:szCs w:val="28"/>
          <w:lang w:val="kk-KZ"/>
        </w:rPr>
        <w:t>)</w:t>
      </w:r>
      <w:r w:rsidR="009B7399" w:rsidRPr="00C0101F">
        <w:rPr>
          <w:sz w:val="28"/>
          <w:szCs w:val="28"/>
          <w:lang w:val="kk-KZ"/>
        </w:rPr>
        <w:t xml:space="preserve"> </w:t>
      </w:r>
      <w:r w:rsidR="00C0101F" w:rsidRPr="00C0101F">
        <w:rPr>
          <w:sz w:val="28"/>
          <w:szCs w:val="28"/>
          <w:lang w:val="kk-KZ"/>
        </w:rPr>
        <w:t>8</w:t>
      </w:r>
      <w:r w:rsidR="009B7399" w:rsidRPr="00C0101F">
        <w:rPr>
          <w:sz w:val="28"/>
          <w:szCs w:val="28"/>
          <w:lang w:val="kk-KZ"/>
        </w:rPr>
        <w:t xml:space="preserve">0% </w:t>
      </w:r>
      <w:r w:rsidR="00C0101F" w:rsidRPr="00C0101F">
        <w:rPr>
          <w:sz w:val="28"/>
          <w:szCs w:val="28"/>
          <w:lang w:val="kk-KZ"/>
        </w:rPr>
        <w:t>пен бағаланады.</w:t>
      </w:r>
      <w:r>
        <w:rPr>
          <w:sz w:val="28"/>
          <w:szCs w:val="28"/>
          <w:lang w:val="kk-KZ"/>
        </w:rPr>
        <w:t xml:space="preserve"> </w:t>
      </w:r>
    </w:p>
    <w:p w14:paraId="6F1CE818" w14:textId="77777777" w:rsidR="00936E25" w:rsidRDefault="00936E25" w:rsidP="004D0319">
      <w:pPr>
        <w:rPr>
          <w:b/>
          <w:sz w:val="28"/>
          <w:szCs w:val="28"/>
          <w:lang w:val="kk-KZ"/>
        </w:rPr>
      </w:pPr>
    </w:p>
    <w:p w14:paraId="4300E245" w14:textId="77777777" w:rsidR="004D0319" w:rsidRDefault="004D0319" w:rsidP="00891A46">
      <w:pPr>
        <w:ind w:firstLine="567"/>
        <w:rPr>
          <w:b/>
          <w:sz w:val="28"/>
          <w:szCs w:val="28"/>
          <w:lang w:val="kk-KZ"/>
        </w:rPr>
      </w:pPr>
      <w:r w:rsidRPr="00191708">
        <w:rPr>
          <w:b/>
          <w:sz w:val="28"/>
          <w:szCs w:val="28"/>
          <w:lang w:val="kk-KZ"/>
        </w:rPr>
        <w:t>ЕМТИХАН ТӘРТІБІ</w:t>
      </w:r>
    </w:p>
    <w:p w14:paraId="13F54D28" w14:textId="77777777" w:rsidR="00891A46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449DB413" w14:textId="77777777" w:rsidR="00FD37BF" w:rsidRPr="00FD37BF" w:rsidRDefault="00EC0D1A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а кіргізілмейді.</w:t>
      </w:r>
    </w:p>
    <w:p w14:paraId="71120DBF" w14:textId="77777777" w:rsidR="00891A46" w:rsidRPr="00FD37BF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5CA65837" w14:textId="77777777" w:rsidR="00891A46" w:rsidRPr="00FD37BF" w:rsidRDefault="00891A46" w:rsidP="00891A46">
      <w:pPr>
        <w:pStyle w:val="a4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FD37BF">
        <w:rPr>
          <w:rFonts w:ascii="Times New Roman" w:hAnsi="Times New Roman" w:cs="Times New Roman"/>
          <w:sz w:val="28"/>
          <w:szCs w:val="28"/>
        </w:rPr>
        <w:t>(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74930B52" w14:textId="77777777" w:rsidR="00891A46" w:rsidRPr="00FD37BF" w:rsidRDefault="00891A46" w:rsidP="00891A46">
      <w:pPr>
        <w:pStyle w:val="Default"/>
        <w:numPr>
          <w:ilvl w:val="0"/>
          <w:numId w:val="31"/>
        </w:numPr>
        <w:ind w:left="1134" w:hanging="425"/>
        <w:jc w:val="both"/>
        <w:rPr>
          <w:bCs/>
          <w:sz w:val="28"/>
          <w:szCs w:val="28"/>
          <w:lang w:val="kk-KZ"/>
        </w:rPr>
      </w:pPr>
      <w:r w:rsidRPr="00FD37B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FD37BF">
        <w:rPr>
          <w:sz w:val="28"/>
          <w:szCs w:val="28"/>
          <w:lang w:val="kk-KZ"/>
        </w:rPr>
        <w:t>о</w:t>
      </w:r>
      <w:r w:rsidRPr="00FD37B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</w:t>
      </w:r>
      <w:r>
        <w:rPr>
          <w:sz w:val="28"/>
          <w:szCs w:val="28"/>
          <w:lang w:val="kk-KZ"/>
        </w:rPr>
        <w:t xml:space="preserve"> емес</w:t>
      </w:r>
      <w:r w:rsidRPr="00891A46">
        <w:rPr>
          <w:sz w:val="28"/>
          <w:szCs w:val="28"/>
          <w:lang w:val="kk-KZ"/>
        </w:rPr>
        <w:t>) бағасы қойылады</w:t>
      </w:r>
      <w:r>
        <w:rPr>
          <w:sz w:val="28"/>
          <w:szCs w:val="28"/>
          <w:lang w:val="kk-KZ"/>
        </w:rPr>
        <w:t>.</w:t>
      </w:r>
    </w:p>
    <w:p w14:paraId="482644B8" w14:textId="69E2D323" w:rsidR="00FD37BF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CACA92" w14:textId="27CA0940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1974C" w14:textId="1841F2F2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11EA15" w14:textId="77777777" w:rsidR="00DC69B4" w:rsidRDefault="00DC69B4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087EDE" w14:textId="77777777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273177" w14:textId="77777777" w:rsidR="00AC0971" w:rsidRDefault="0019170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1DA18E48" w14:textId="77777777" w:rsidR="00FD37BF" w:rsidRPr="00191708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DC10EF" w14:textId="77777777" w:rsidR="00FD37BF" w:rsidRPr="00FD37BF" w:rsidRDefault="00FD37BF" w:rsidP="00FD37BF">
      <w:pPr>
        <w:pStyle w:val="a4"/>
        <w:numPr>
          <w:ilvl w:val="0"/>
          <w:numId w:val="3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мтиханның басталу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на 15 минут уақыт қалған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кезекші оқытушылар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ында көрсетілген білім алушыларды орындарымен отыр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ызады, білім алушылар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ына орынымен танысқанды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 растап қол қояды</w:t>
      </w:r>
    </w:p>
    <w:p w14:paraId="6A82842D" w14:textId="77777777" w:rsidR="00FD37BF" w:rsidRPr="00891A46" w:rsidRDefault="00FD37BF" w:rsidP="00FD37BF">
      <w:pPr>
        <w:pStyle w:val="Default"/>
        <w:numPr>
          <w:ilvl w:val="0"/>
          <w:numId w:val="31"/>
        </w:numPr>
        <w:ind w:left="567" w:firstLine="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билетінің сұрақтарына жауап беріп бол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аннан кейін </w:t>
      </w:r>
      <w:r w:rsidRPr="00FD37BF">
        <w:rPr>
          <w:sz w:val="28"/>
          <w:szCs w:val="28"/>
          <w:lang w:val="kk-KZ"/>
        </w:rPr>
        <w:t xml:space="preserve">(2 </w:t>
      </w:r>
      <w:r>
        <w:rPr>
          <w:sz w:val="28"/>
          <w:szCs w:val="28"/>
          <w:lang w:val="kk-KZ"/>
        </w:rPr>
        <w:t>са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аттың ішінде</w:t>
      </w:r>
      <w:r w:rsidRPr="00FD37BF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білім алушы өзінің жұмысын кезекші оқытушы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 өткізеді.</w:t>
      </w:r>
      <w:r w:rsidR="00EC0D1A">
        <w:rPr>
          <w:sz w:val="28"/>
          <w:szCs w:val="28"/>
          <w:lang w:val="kk-KZ"/>
        </w:rPr>
        <w:t xml:space="preserve"> 2 са</w:t>
      </w:r>
      <w:r w:rsidR="00EC0D1A" w:rsidRPr="00FD37BF">
        <w:rPr>
          <w:sz w:val="28"/>
          <w:szCs w:val="28"/>
          <w:lang w:val="kk-KZ"/>
        </w:rPr>
        <w:t>ғ</w:t>
      </w:r>
      <w:r w:rsidR="00EC0D1A">
        <w:rPr>
          <w:sz w:val="28"/>
          <w:szCs w:val="28"/>
          <w:lang w:val="kk-KZ"/>
        </w:rPr>
        <w:t>аттан кейін жұмыс қабылданбайды.</w:t>
      </w:r>
    </w:p>
    <w:p w14:paraId="2C15AD02" w14:textId="77777777" w:rsidR="00FD37BF" w:rsidRPr="00191708" w:rsidRDefault="00FD37BF" w:rsidP="00FD37BF">
      <w:pPr>
        <w:ind w:left="567"/>
        <w:rPr>
          <w:sz w:val="28"/>
          <w:szCs w:val="28"/>
          <w:lang w:val="kk-KZ"/>
        </w:rPr>
      </w:pPr>
    </w:p>
    <w:p w14:paraId="569AE677" w14:textId="77777777" w:rsidR="00E35799" w:rsidRPr="00822844" w:rsidRDefault="00E35799" w:rsidP="00AC0971">
      <w:pPr>
        <w:jc w:val="center"/>
        <w:rPr>
          <w:b/>
          <w:sz w:val="28"/>
          <w:szCs w:val="28"/>
          <w:lang w:val="kk-KZ"/>
        </w:rPr>
      </w:pPr>
    </w:p>
    <w:p w14:paraId="0F883AAD" w14:textId="77777777" w:rsidR="00974750" w:rsidRPr="00BB3E70" w:rsidRDefault="00974750" w:rsidP="00974750">
      <w:pPr>
        <w:jc w:val="center"/>
        <w:rPr>
          <w:b/>
          <w:sz w:val="28"/>
          <w:szCs w:val="28"/>
          <w:lang w:val="kk-KZ"/>
        </w:rPr>
      </w:pPr>
      <w:r w:rsidRPr="00BB3E70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BB3E70">
        <w:rPr>
          <w:b/>
          <w:sz w:val="28"/>
          <w:szCs w:val="28"/>
          <w:lang w:val="kk-KZ"/>
        </w:rPr>
        <w:t xml:space="preserve"> тақырыптар (бағдарлама)</w:t>
      </w:r>
    </w:p>
    <w:p w14:paraId="1EDCE2BF" w14:textId="7777777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</w:p>
    <w:p w14:paraId="013F7E64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Нелинейная математическая модель системы управления</w:t>
      </w:r>
      <w:r w:rsidRPr="006B44B7">
        <w:rPr>
          <w:sz w:val="22"/>
        </w:rPr>
        <w:t>.</w:t>
      </w:r>
    </w:p>
    <w:p w14:paraId="7BE06A43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Виды нелинейностей в системах управления</w:t>
      </w:r>
      <w:r w:rsidRPr="006B44B7">
        <w:rPr>
          <w:sz w:val="22"/>
        </w:rPr>
        <w:t>.</w:t>
      </w:r>
    </w:p>
    <w:p w14:paraId="6B59856C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Эффекты в нелинейных системах</w:t>
      </w:r>
      <w:r w:rsidRPr="006B44B7">
        <w:rPr>
          <w:sz w:val="22"/>
        </w:rPr>
        <w:t>.</w:t>
      </w:r>
    </w:p>
    <w:p w14:paraId="646079FE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Невозмущенное движение и уравнение движения для отклонения</w:t>
      </w:r>
      <w:r w:rsidRPr="006B44B7">
        <w:rPr>
          <w:sz w:val="22"/>
        </w:rPr>
        <w:t>.</w:t>
      </w:r>
    </w:p>
    <w:p w14:paraId="6434E58E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Устойчивость невозмущенного движения и положения равновесия</w:t>
      </w:r>
      <w:r w:rsidRPr="006B44B7">
        <w:rPr>
          <w:sz w:val="22"/>
        </w:rPr>
        <w:t>.</w:t>
      </w:r>
    </w:p>
    <w:p w14:paraId="5C576215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Функции Ляпунова, производная в силу системы</w:t>
      </w:r>
      <w:r w:rsidRPr="006B44B7">
        <w:rPr>
          <w:sz w:val="22"/>
        </w:rPr>
        <w:t>.</w:t>
      </w:r>
    </w:p>
    <w:p w14:paraId="1F5AB63E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Теорема Ляпунова об устойчивости для стационарной системы</w:t>
      </w:r>
      <w:r w:rsidRPr="006B44B7">
        <w:rPr>
          <w:sz w:val="22"/>
        </w:rPr>
        <w:t>.</w:t>
      </w:r>
    </w:p>
    <w:p w14:paraId="760E309A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Теорема Лагранжа об устойчивости консервативной механической системы</w:t>
      </w:r>
      <w:r w:rsidRPr="006B44B7">
        <w:rPr>
          <w:sz w:val="22"/>
        </w:rPr>
        <w:t>.</w:t>
      </w:r>
    </w:p>
    <w:p w14:paraId="196B7A1C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Устойчивость перманентных вращений твердого тела с неподвижной точкой в случае Эйлера</w:t>
      </w:r>
      <w:r w:rsidRPr="006B44B7">
        <w:rPr>
          <w:sz w:val="22"/>
        </w:rPr>
        <w:t>.</w:t>
      </w:r>
      <w:r>
        <w:rPr>
          <w:sz w:val="22"/>
        </w:rPr>
        <w:t xml:space="preserve"> Вращение вокруг оси с максимальным или минимальным моментом инерции.</w:t>
      </w:r>
    </w:p>
    <w:p w14:paraId="4B3848E1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Асимптотическая устойчивость положения равновесия. Область притяжения</w:t>
      </w:r>
      <w:r w:rsidRPr="006B44B7">
        <w:rPr>
          <w:sz w:val="22"/>
        </w:rPr>
        <w:t>.</w:t>
      </w:r>
    </w:p>
    <w:p w14:paraId="4950CF3B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Теорема Ляпунова об асимптотической устойчивости</w:t>
      </w:r>
      <w:r w:rsidRPr="006B44B7">
        <w:rPr>
          <w:sz w:val="22"/>
        </w:rPr>
        <w:t>.</w:t>
      </w:r>
    </w:p>
    <w:p w14:paraId="3C2AEF10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Модификация теоремы Ляпунова</w:t>
      </w:r>
      <w:r w:rsidRPr="006B44B7">
        <w:rPr>
          <w:sz w:val="22"/>
        </w:rPr>
        <w:t>.</w:t>
      </w:r>
    </w:p>
    <w:p w14:paraId="5622107A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Асимптотическая устойчивость определенно-диссипативных механических систем</w:t>
      </w:r>
      <w:r w:rsidRPr="006B44B7">
        <w:rPr>
          <w:sz w:val="22"/>
        </w:rPr>
        <w:t>.</w:t>
      </w:r>
    </w:p>
    <w:p w14:paraId="73DF0616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Геометрическая интерпретация теорем Ляпунова об устойчивости и асимптотической устойчивости</w:t>
      </w:r>
      <w:r w:rsidRPr="006B44B7">
        <w:rPr>
          <w:sz w:val="22"/>
        </w:rPr>
        <w:t>.</w:t>
      </w:r>
    </w:p>
    <w:p w14:paraId="4DF97E2A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Асимптотическая устойчивость множества</w:t>
      </w:r>
      <w:r w:rsidRPr="006B44B7">
        <w:rPr>
          <w:sz w:val="22"/>
        </w:rPr>
        <w:t>.</w:t>
      </w:r>
    </w:p>
    <w:p w14:paraId="7769FAFB" w14:textId="77777777" w:rsidR="00665E29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Инвариантное множество</w:t>
      </w:r>
      <w:r w:rsidRPr="006B44B7">
        <w:rPr>
          <w:sz w:val="22"/>
        </w:rPr>
        <w:t>.</w:t>
      </w:r>
    </w:p>
    <w:p w14:paraId="37CE5456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Асимптотическая устойчивость в целом. Теорема Барбашина-Красовского.</w:t>
      </w:r>
    </w:p>
    <w:p w14:paraId="0186497A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Неустойчивость</w:t>
      </w:r>
      <w:r w:rsidRPr="006B44B7">
        <w:rPr>
          <w:sz w:val="22"/>
        </w:rPr>
        <w:t>.</w:t>
      </w:r>
      <w:r>
        <w:rPr>
          <w:sz w:val="22"/>
        </w:rPr>
        <w:t xml:space="preserve"> Теорема Четаева.</w:t>
      </w:r>
    </w:p>
    <w:p w14:paraId="17BD85D2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Следствия теоремы Четаева – 1-я и 2-я теоремы Ляпунова о неустойчивости</w:t>
      </w:r>
      <w:r w:rsidRPr="006B44B7">
        <w:rPr>
          <w:sz w:val="22"/>
        </w:rPr>
        <w:t>.</w:t>
      </w:r>
    </w:p>
    <w:p w14:paraId="5CC37B1E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Геометрическая интерпретация теоремы Четаева</w:t>
      </w:r>
      <w:r w:rsidRPr="006B44B7">
        <w:rPr>
          <w:sz w:val="22"/>
        </w:rPr>
        <w:t>.</w:t>
      </w:r>
    </w:p>
    <w:p w14:paraId="52570B39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Устойчивость перманентных вращений твердого тела с неподвижной точкой в случае Эйлера</w:t>
      </w:r>
      <w:r w:rsidRPr="006B44B7">
        <w:rPr>
          <w:sz w:val="22"/>
        </w:rPr>
        <w:t>.</w:t>
      </w:r>
      <w:r>
        <w:rPr>
          <w:sz w:val="22"/>
        </w:rPr>
        <w:t xml:space="preserve"> Вращение вокруг оси со средним моментом инерции.</w:t>
      </w:r>
    </w:p>
    <w:p w14:paraId="70565947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Устойчивость по линейному приближению</w:t>
      </w:r>
      <w:r w:rsidRPr="006B44B7">
        <w:rPr>
          <w:sz w:val="22"/>
        </w:rPr>
        <w:t>.</w:t>
      </w:r>
      <w:r>
        <w:rPr>
          <w:sz w:val="22"/>
        </w:rPr>
        <w:t xml:space="preserve"> Основной случай.</w:t>
      </w:r>
    </w:p>
    <w:p w14:paraId="3BABF540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Устойчивость по линейному приближению</w:t>
      </w:r>
      <w:r w:rsidRPr="006B44B7">
        <w:rPr>
          <w:sz w:val="22"/>
        </w:rPr>
        <w:t>.</w:t>
      </w:r>
      <w:r>
        <w:rPr>
          <w:sz w:val="22"/>
        </w:rPr>
        <w:t xml:space="preserve"> Критические случаи</w:t>
      </w:r>
      <w:r w:rsidRPr="006B44B7">
        <w:rPr>
          <w:sz w:val="22"/>
        </w:rPr>
        <w:t>.</w:t>
      </w:r>
    </w:p>
    <w:p w14:paraId="4EEC66D9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Понятие абсолютной устойчивости</w:t>
      </w:r>
      <w:r w:rsidRPr="006B44B7">
        <w:rPr>
          <w:sz w:val="22"/>
        </w:rPr>
        <w:t>.</w:t>
      </w:r>
    </w:p>
    <w:p w14:paraId="5E32816D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Необходимое условие абсолютной устойчивости</w:t>
      </w:r>
      <w:r w:rsidRPr="006B44B7">
        <w:rPr>
          <w:sz w:val="22"/>
        </w:rPr>
        <w:t>.</w:t>
      </w:r>
    </w:p>
    <w:p w14:paraId="529C1055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Гипотезы Айзермана, Калмана, Пятницкого</w:t>
      </w:r>
      <w:r w:rsidRPr="006B44B7">
        <w:rPr>
          <w:sz w:val="22"/>
        </w:rPr>
        <w:t>.</w:t>
      </w:r>
    </w:p>
    <w:p w14:paraId="482B6FA2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Критерий Попова (достаточное условие абсолютной устойчивости)</w:t>
      </w:r>
      <w:r w:rsidRPr="006B44B7">
        <w:rPr>
          <w:sz w:val="22"/>
        </w:rPr>
        <w:t>.</w:t>
      </w:r>
    </w:p>
    <w:p w14:paraId="45668320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Локальная стабилизация нелинейной системы</w:t>
      </w:r>
      <w:r w:rsidRPr="006B44B7">
        <w:rPr>
          <w:sz w:val="22"/>
        </w:rPr>
        <w:t>.</w:t>
      </w:r>
    </w:p>
    <w:p w14:paraId="08C14456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Оценка области притяжения</w:t>
      </w:r>
      <w:r w:rsidRPr="006B44B7">
        <w:rPr>
          <w:sz w:val="22"/>
        </w:rPr>
        <w:t>.</w:t>
      </w:r>
    </w:p>
    <w:p w14:paraId="79674552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Стабилизация нелинейных систем методом стабилизирующих пар.</w:t>
      </w:r>
    </w:p>
    <w:p w14:paraId="09DB4FD5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Сведение построения стабилизирующей пары к численным процедурам.</w:t>
      </w:r>
    </w:p>
    <w:p w14:paraId="3D92475D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Управляемость механических систем</w:t>
      </w:r>
      <w:r w:rsidRPr="006B44B7">
        <w:rPr>
          <w:sz w:val="22"/>
        </w:rPr>
        <w:t>.</w:t>
      </w:r>
    </w:p>
    <w:p w14:paraId="2FC8A256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Управление механическими системами на основе метода декомпозиции</w:t>
      </w:r>
      <w:r w:rsidRPr="006B44B7">
        <w:rPr>
          <w:sz w:val="22"/>
        </w:rPr>
        <w:t>.</w:t>
      </w:r>
    </w:p>
    <w:p w14:paraId="3F089821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Управление с масштабируемым коэффициентом усиления</w:t>
      </w:r>
      <w:r w:rsidRPr="006B44B7">
        <w:rPr>
          <w:sz w:val="22"/>
        </w:rPr>
        <w:t>.</w:t>
      </w:r>
    </w:p>
    <w:p w14:paraId="47C1107D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Скользящие режимы</w:t>
      </w:r>
      <w:r w:rsidRPr="006B44B7">
        <w:rPr>
          <w:sz w:val="22"/>
        </w:rPr>
        <w:t>.</w:t>
      </w:r>
    </w:p>
    <w:p w14:paraId="54A277D5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Линеаризация «от входа к выходу» обратной связью</w:t>
      </w:r>
      <w:r w:rsidRPr="006B44B7">
        <w:rPr>
          <w:sz w:val="22"/>
        </w:rPr>
        <w:t>.</w:t>
      </w:r>
    </w:p>
    <w:p w14:paraId="77DBF9D9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Уравнения нулевой динамики при линеаризации обратной связью. Минимально фаз</w:t>
      </w:r>
      <w:r>
        <w:rPr>
          <w:sz w:val="22"/>
        </w:rPr>
        <w:t>о</w:t>
      </w:r>
      <w:r>
        <w:rPr>
          <w:sz w:val="22"/>
        </w:rPr>
        <w:t>вые системы.</w:t>
      </w:r>
    </w:p>
    <w:p w14:paraId="4D0CE102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Полная линеаризация обратной связью</w:t>
      </w:r>
      <w:r w:rsidRPr="006B44B7">
        <w:rPr>
          <w:sz w:val="22"/>
        </w:rPr>
        <w:t>.</w:t>
      </w:r>
    </w:p>
    <w:p w14:paraId="0220E837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Стабилизация и слежение при линеаризации обратной связью</w:t>
      </w:r>
      <w:r w:rsidRPr="006B44B7">
        <w:rPr>
          <w:sz w:val="22"/>
        </w:rPr>
        <w:t>.</w:t>
      </w:r>
    </w:p>
    <w:p w14:paraId="43793B54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lastRenderedPageBreak/>
        <w:t>Теоремы метода функций Ляпунова для нестационарных систем</w:t>
      </w:r>
      <w:r w:rsidRPr="006B44B7">
        <w:rPr>
          <w:sz w:val="22"/>
        </w:rPr>
        <w:t>.</w:t>
      </w:r>
    </w:p>
    <w:p w14:paraId="1CE5EBF3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Обратные теоремы метода Ляпунова</w:t>
      </w:r>
      <w:r w:rsidRPr="006B44B7">
        <w:rPr>
          <w:sz w:val="22"/>
        </w:rPr>
        <w:t>.</w:t>
      </w:r>
    </w:p>
    <w:p w14:paraId="3B997902" w14:textId="77777777" w:rsidR="00665E29" w:rsidRPr="006B44B7" w:rsidRDefault="00665E29" w:rsidP="00665E29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Дискретные нелинейные системы</w:t>
      </w:r>
      <w:r w:rsidRPr="006B44B7">
        <w:rPr>
          <w:sz w:val="22"/>
        </w:rPr>
        <w:t>.</w:t>
      </w:r>
      <w:r>
        <w:rPr>
          <w:sz w:val="22"/>
        </w:rPr>
        <w:t xml:space="preserve"> Первая разность в силу системы.</w:t>
      </w:r>
    </w:p>
    <w:p w14:paraId="40B952FB" w14:textId="48C28D50" w:rsidR="00900037" w:rsidRDefault="00665E29" w:rsidP="00665E29">
      <w:pPr>
        <w:pStyle w:val="TableParagraph"/>
        <w:ind w:left="0"/>
      </w:pPr>
      <w:r>
        <w:t>Теоремы Ляпунова для дискретных систем</w:t>
      </w:r>
    </w:p>
    <w:p w14:paraId="6AB41A50" w14:textId="77777777" w:rsidR="00665E29" w:rsidRPr="00900037" w:rsidRDefault="00665E29" w:rsidP="00665E29">
      <w:pPr>
        <w:pStyle w:val="TableParagraph"/>
        <w:ind w:left="0"/>
        <w:rPr>
          <w:sz w:val="24"/>
          <w:szCs w:val="24"/>
          <w:lang w:val="kk-KZ"/>
        </w:rPr>
      </w:pPr>
    </w:p>
    <w:p w14:paraId="3AA0F7B6" w14:textId="61FD217C" w:rsidR="00974750" w:rsidRDefault="00974750" w:rsidP="00974750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14:paraId="52FA2738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  <w:lang w:val="en-US"/>
        </w:rPr>
        <w:t>Khalil, H.K. Nonlinear Systems. Third</w:t>
      </w:r>
      <w:r w:rsidRPr="004744D9">
        <w:rPr>
          <w:color w:val="000000"/>
        </w:rPr>
        <w:t xml:space="preserve"> </w:t>
      </w:r>
      <w:r w:rsidRPr="004744D9">
        <w:rPr>
          <w:color w:val="000000"/>
          <w:lang w:val="en-US"/>
        </w:rPr>
        <w:t>Edition</w:t>
      </w:r>
      <w:r w:rsidRPr="004744D9">
        <w:rPr>
          <w:color w:val="000000"/>
        </w:rPr>
        <w:t xml:space="preserve">. </w:t>
      </w:r>
      <w:r w:rsidRPr="004744D9">
        <w:rPr>
          <w:color w:val="000000"/>
          <w:lang w:val="en-US"/>
        </w:rPr>
        <w:t>Prentice</w:t>
      </w:r>
      <w:r w:rsidRPr="004744D9">
        <w:rPr>
          <w:color w:val="000000"/>
        </w:rPr>
        <w:t xml:space="preserve"> </w:t>
      </w:r>
      <w:r w:rsidRPr="004744D9">
        <w:rPr>
          <w:color w:val="000000"/>
          <w:lang w:val="en-US"/>
        </w:rPr>
        <w:t>Hall</w:t>
      </w:r>
      <w:r w:rsidRPr="004744D9">
        <w:rPr>
          <w:color w:val="000000"/>
        </w:rPr>
        <w:t>, 2002.</w:t>
      </w:r>
    </w:p>
    <w:p w14:paraId="61BF7578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</w:rPr>
        <w:t xml:space="preserve">Демидович Б.П. Лекции по математической теории устойчивости. </w:t>
      </w:r>
      <w:r>
        <w:rPr>
          <w:color w:val="000000"/>
        </w:rPr>
        <w:t xml:space="preserve">М.: </w:t>
      </w:r>
      <w:r w:rsidRPr="004744D9">
        <w:rPr>
          <w:color w:val="000000"/>
        </w:rPr>
        <w:t>Изд. Московского университета, 1988.</w:t>
      </w:r>
    </w:p>
    <w:p w14:paraId="090A6C8A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</w:rPr>
        <w:t>Малкин И.Г. Теория устойчивости движения. М.</w:t>
      </w:r>
      <w:r>
        <w:rPr>
          <w:color w:val="000000"/>
        </w:rPr>
        <w:t>:</w:t>
      </w:r>
      <w:r w:rsidRPr="004744D9">
        <w:rPr>
          <w:color w:val="000000"/>
        </w:rPr>
        <w:t xml:space="preserve"> Наука, 1966.</w:t>
      </w:r>
    </w:p>
    <w:p w14:paraId="6FF2ABD8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</w:rPr>
        <w:t>Первозванский А.А. Курс теории автоматического управления. М.</w:t>
      </w:r>
      <w:r>
        <w:rPr>
          <w:color w:val="000000"/>
        </w:rPr>
        <w:t>:</w:t>
      </w:r>
      <w:r w:rsidRPr="004744D9">
        <w:rPr>
          <w:color w:val="000000"/>
        </w:rPr>
        <w:t xml:space="preserve"> Наука,</w:t>
      </w:r>
      <w:r w:rsidRPr="00C70CF8">
        <w:rPr>
          <w:color w:val="000000"/>
        </w:rPr>
        <w:t xml:space="preserve"> 1986.</w:t>
      </w:r>
    </w:p>
    <w:p w14:paraId="4BB762C5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Поляк Б.Т., Щербаков П.С. Робастная устойчивость и управление.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</w:t>
      </w:r>
      <w:r w:rsidRPr="00C70CF8">
        <w:rPr>
          <w:color w:val="000000"/>
        </w:rPr>
        <w:t>у</w:t>
      </w:r>
      <w:r w:rsidRPr="00C70CF8">
        <w:rPr>
          <w:color w:val="000000"/>
        </w:rPr>
        <w:t>ка, 2002</w:t>
      </w:r>
      <w:r>
        <w:rPr>
          <w:color w:val="000000"/>
        </w:rPr>
        <w:t>.</w:t>
      </w:r>
    </w:p>
    <w:p w14:paraId="55550F95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Бесекерский В.А., Попов Е.П. Теория систем автоматического регулиров</w:t>
      </w:r>
      <w:r w:rsidRPr="00C70CF8">
        <w:rPr>
          <w:color w:val="000000"/>
        </w:rPr>
        <w:t>а</w:t>
      </w:r>
      <w:r w:rsidRPr="00C70CF8">
        <w:rPr>
          <w:color w:val="000000"/>
        </w:rPr>
        <w:t>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1966.</w:t>
      </w:r>
    </w:p>
    <w:p w14:paraId="3B43B62C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Цыпкин Я.З. Основы теории автоматических систем.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1977</w:t>
      </w:r>
      <w:r>
        <w:rPr>
          <w:color w:val="000000"/>
        </w:rPr>
        <w:t>.</w:t>
      </w:r>
    </w:p>
    <w:p w14:paraId="2FB0972B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Айзерман М.А. Теория автоматического регулирования.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1966</w:t>
      </w:r>
      <w:r>
        <w:rPr>
          <w:color w:val="000000"/>
        </w:rPr>
        <w:t>.</w:t>
      </w:r>
    </w:p>
    <w:p w14:paraId="24A416A7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Теория автоматического управления (уч</w:t>
      </w:r>
      <w:r>
        <w:rPr>
          <w:color w:val="000000"/>
        </w:rPr>
        <w:t>.</w:t>
      </w:r>
      <w:r w:rsidRPr="00C70CF8">
        <w:rPr>
          <w:color w:val="000000"/>
        </w:rPr>
        <w:t xml:space="preserve"> пособие в 2-х частях под ред</w:t>
      </w:r>
      <w:r>
        <w:rPr>
          <w:color w:val="000000"/>
        </w:rPr>
        <w:t>.</w:t>
      </w:r>
      <w:r w:rsidRPr="00C70CF8">
        <w:rPr>
          <w:color w:val="000000"/>
        </w:rPr>
        <w:t xml:space="preserve"> </w:t>
      </w:r>
      <w:r>
        <w:rPr>
          <w:color w:val="000000"/>
        </w:rPr>
        <w:t>А.А.</w:t>
      </w:r>
      <w:r w:rsidRPr="00C70CF8">
        <w:rPr>
          <w:color w:val="000000"/>
        </w:rPr>
        <w:t>Воронова).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1986.</w:t>
      </w:r>
    </w:p>
    <w:p w14:paraId="4605C9D4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Пантелеев А. В., Бортаковский А. С. Теория управления в примерах и зад</w:t>
      </w:r>
      <w:r w:rsidRPr="00C70CF8">
        <w:rPr>
          <w:color w:val="000000"/>
        </w:rPr>
        <w:t>а</w:t>
      </w:r>
      <w:r w:rsidRPr="00C70CF8">
        <w:rPr>
          <w:color w:val="000000"/>
        </w:rPr>
        <w:t>чах.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2003.</w:t>
      </w:r>
    </w:p>
    <w:p w14:paraId="671C9697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Афанасьев В. Н., Колмановский Б. В., Носов В. Р. Математическая теория конструирования систем управления.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2003.</w:t>
      </w:r>
    </w:p>
    <w:p w14:paraId="4ECA111F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 xml:space="preserve">Справочник по теории автоматического регулирования. Под ред. </w:t>
      </w:r>
      <w:r>
        <w:rPr>
          <w:color w:val="000000"/>
        </w:rPr>
        <w:t>А.А.</w:t>
      </w:r>
      <w:r w:rsidRPr="00C70CF8">
        <w:rPr>
          <w:color w:val="000000"/>
        </w:rPr>
        <w:t>Красовского. М., Наука 1987.</w:t>
      </w:r>
    </w:p>
    <w:p w14:paraId="38FFAC2D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Солодовников В. В., Плотников В. Н., Яковлев А. В. Теория автоматическ</w:t>
      </w:r>
      <w:r w:rsidRPr="00C70CF8">
        <w:rPr>
          <w:color w:val="000000"/>
        </w:rPr>
        <w:t>о</w:t>
      </w:r>
      <w:r w:rsidRPr="00C70CF8">
        <w:rPr>
          <w:color w:val="000000"/>
        </w:rPr>
        <w:t xml:space="preserve">го управления техническими системами. </w:t>
      </w:r>
      <w:r>
        <w:rPr>
          <w:color w:val="000000"/>
        </w:rPr>
        <w:t xml:space="preserve">М.: </w:t>
      </w:r>
      <w:r w:rsidRPr="00C70CF8">
        <w:rPr>
          <w:color w:val="000000"/>
        </w:rPr>
        <w:t>Изд. МГТУ им. Н. Э. Баумана, 1993.</w:t>
      </w:r>
    </w:p>
    <w:p w14:paraId="46FA836A" w14:textId="77777777" w:rsidR="00900037" w:rsidRPr="00900037" w:rsidRDefault="00900037" w:rsidP="00974750">
      <w:pPr>
        <w:jc w:val="center"/>
        <w:rPr>
          <w:b/>
          <w:sz w:val="28"/>
          <w:szCs w:val="28"/>
          <w:lang w:val="en-US"/>
        </w:rPr>
      </w:pPr>
    </w:p>
    <w:p w14:paraId="1C17FDB3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«жақсы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«қанағаттанарлық</w:t>
            </w:r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қанағаттанарлық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A3BDF"/>
    <w:multiLevelType w:val="hybridMultilevel"/>
    <w:tmpl w:val="9C1A2622"/>
    <w:lvl w:ilvl="0" w:tplc="D3B45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663918">
    <w:abstractNumId w:val="28"/>
  </w:num>
  <w:num w:numId="2" w16cid:durableId="443504094">
    <w:abstractNumId w:val="16"/>
  </w:num>
  <w:num w:numId="3" w16cid:durableId="1565873932">
    <w:abstractNumId w:val="7"/>
  </w:num>
  <w:num w:numId="4" w16cid:durableId="1224410993">
    <w:abstractNumId w:val="15"/>
  </w:num>
  <w:num w:numId="5" w16cid:durableId="1019088519">
    <w:abstractNumId w:val="6"/>
  </w:num>
  <w:num w:numId="6" w16cid:durableId="208421361">
    <w:abstractNumId w:val="12"/>
  </w:num>
  <w:num w:numId="7" w16cid:durableId="637419452">
    <w:abstractNumId w:val="30"/>
  </w:num>
  <w:num w:numId="8" w16cid:durableId="374354150">
    <w:abstractNumId w:val="33"/>
  </w:num>
  <w:num w:numId="9" w16cid:durableId="404036855">
    <w:abstractNumId w:val="23"/>
  </w:num>
  <w:num w:numId="10" w16cid:durableId="151724418">
    <w:abstractNumId w:val="10"/>
  </w:num>
  <w:num w:numId="11" w16cid:durableId="871457970">
    <w:abstractNumId w:val="32"/>
  </w:num>
  <w:num w:numId="12" w16cid:durableId="1921013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902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9664904">
    <w:abstractNumId w:val="17"/>
  </w:num>
  <w:num w:numId="15" w16cid:durableId="524900980">
    <w:abstractNumId w:val="20"/>
  </w:num>
  <w:num w:numId="16" w16cid:durableId="564144693">
    <w:abstractNumId w:val="0"/>
  </w:num>
  <w:num w:numId="17" w16cid:durableId="1470631496">
    <w:abstractNumId w:val="8"/>
  </w:num>
  <w:num w:numId="18" w16cid:durableId="1386366230">
    <w:abstractNumId w:val="22"/>
  </w:num>
  <w:num w:numId="19" w16cid:durableId="34431822">
    <w:abstractNumId w:val="13"/>
  </w:num>
  <w:num w:numId="20" w16cid:durableId="1879900388">
    <w:abstractNumId w:val="25"/>
  </w:num>
  <w:num w:numId="21" w16cid:durableId="554632360">
    <w:abstractNumId w:val="2"/>
  </w:num>
  <w:num w:numId="22" w16cid:durableId="1260135379">
    <w:abstractNumId w:val="34"/>
  </w:num>
  <w:num w:numId="23" w16cid:durableId="1009410136">
    <w:abstractNumId w:val="31"/>
  </w:num>
  <w:num w:numId="24" w16cid:durableId="1880556182">
    <w:abstractNumId w:val="24"/>
  </w:num>
  <w:num w:numId="25" w16cid:durableId="25908909">
    <w:abstractNumId w:val="11"/>
  </w:num>
  <w:num w:numId="26" w16cid:durableId="132602668">
    <w:abstractNumId w:val="4"/>
  </w:num>
  <w:num w:numId="27" w16cid:durableId="78865416">
    <w:abstractNumId w:val="26"/>
  </w:num>
  <w:num w:numId="28" w16cid:durableId="508567998">
    <w:abstractNumId w:val="21"/>
  </w:num>
  <w:num w:numId="29" w16cid:durableId="1214653193">
    <w:abstractNumId w:val="14"/>
  </w:num>
  <w:num w:numId="30" w16cid:durableId="1854342917">
    <w:abstractNumId w:val="5"/>
  </w:num>
  <w:num w:numId="31" w16cid:durableId="910701007">
    <w:abstractNumId w:val="3"/>
  </w:num>
  <w:num w:numId="32" w16cid:durableId="441413052">
    <w:abstractNumId w:val="19"/>
  </w:num>
  <w:num w:numId="33" w16cid:durableId="1052458988">
    <w:abstractNumId w:val="27"/>
  </w:num>
  <w:num w:numId="34" w16cid:durableId="1486431182">
    <w:abstractNumId w:val="29"/>
  </w:num>
  <w:num w:numId="35" w16cid:durableId="82748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50"/>
    <w:rsid w:val="00030B0E"/>
    <w:rsid w:val="00034275"/>
    <w:rsid w:val="00043744"/>
    <w:rsid w:val="000C1F39"/>
    <w:rsid w:val="001638BD"/>
    <w:rsid w:val="00191708"/>
    <w:rsid w:val="001F1972"/>
    <w:rsid w:val="00274C28"/>
    <w:rsid w:val="002B30B7"/>
    <w:rsid w:val="002D594D"/>
    <w:rsid w:val="003655AB"/>
    <w:rsid w:val="003D2662"/>
    <w:rsid w:val="00477B6D"/>
    <w:rsid w:val="004976C5"/>
    <w:rsid w:val="004D0319"/>
    <w:rsid w:val="005D6819"/>
    <w:rsid w:val="005F3371"/>
    <w:rsid w:val="00606EA5"/>
    <w:rsid w:val="00665E29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00037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C0101F"/>
    <w:rsid w:val="00CB597D"/>
    <w:rsid w:val="00D264CF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D32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5E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5E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Мурат Кунелбаев</cp:lastModifiedBy>
  <cp:revision>2</cp:revision>
  <cp:lastPrinted>2020-12-03T05:24:00Z</cp:lastPrinted>
  <dcterms:created xsi:type="dcterms:W3CDTF">2022-09-03T17:10:00Z</dcterms:created>
  <dcterms:modified xsi:type="dcterms:W3CDTF">2022-09-03T17:10:00Z</dcterms:modified>
</cp:coreProperties>
</file>